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7D2" w:rsidRDefault="007B67D2" w:rsidP="007B67D2">
      <w:pPr>
        <w:jc w:val="center"/>
      </w:pPr>
      <w:r>
        <w:rPr>
          <w:noProof/>
          <w:lang w:eastAsia="en-CA"/>
        </w:rPr>
        <w:drawing>
          <wp:inline distT="0" distB="0" distL="0" distR="0">
            <wp:extent cx="2432050" cy="758800"/>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ASTnotag.jpg"/>
                    <pic:cNvPicPr/>
                  </pic:nvPicPr>
                  <pic:blipFill>
                    <a:blip r:embed="rId4">
                      <a:extLst>
                        <a:ext uri="{28A0092B-C50C-407E-A947-70E740481C1C}">
                          <a14:useLocalDpi xmlns:a14="http://schemas.microsoft.com/office/drawing/2010/main" val="0"/>
                        </a:ext>
                      </a:extLst>
                    </a:blip>
                    <a:stretch>
                      <a:fillRect/>
                    </a:stretch>
                  </pic:blipFill>
                  <pic:spPr>
                    <a:xfrm>
                      <a:off x="0" y="0"/>
                      <a:ext cx="2458780" cy="767140"/>
                    </a:xfrm>
                    <a:prstGeom prst="rect">
                      <a:avLst/>
                    </a:prstGeom>
                  </pic:spPr>
                </pic:pic>
              </a:graphicData>
            </a:graphic>
          </wp:inline>
        </w:drawing>
      </w:r>
    </w:p>
    <w:p w:rsidR="007B67D2" w:rsidRDefault="007B67D2" w:rsidP="007B67D2">
      <w:pPr>
        <w:jc w:val="center"/>
      </w:pPr>
    </w:p>
    <w:p w:rsidR="007B67D2" w:rsidRDefault="007B67D2" w:rsidP="007B67D2">
      <w:pPr>
        <w:jc w:val="center"/>
      </w:pPr>
      <w:r>
        <w:t>Team Travel – Border Crossing</w:t>
      </w:r>
    </w:p>
    <w:p w:rsidR="007B67D2" w:rsidRDefault="007B67D2" w:rsidP="007B67D2">
      <w:pPr>
        <w:jc w:val="center"/>
      </w:pPr>
    </w:p>
    <w:p w:rsidR="007B67D2" w:rsidRDefault="000E5289" w:rsidP="007B67D2">
      <w:pPr>
        <w:jc w:val="center"/>
      </w:pPr>
      <w:r>
        <w:t>Overview</w:t>
      </w:r>
    </w:p>
    <w:p w:rsidR="007B67D2" w:rsidRDefault="007B67D2"/>
    <w:p w:rsidR="007B67D2" w:rsidRDefault="007B67D2"/>
    <w:p w:rsidR="007B67D2" w:rsidRDefault="007B67D2">
      <w:r>
        <w:t>Taking a team across the border can be a stressful situation but there are several things you can do to help make it simpler.</w:t>
      </w:r>
    </w:p>
    <w:p w:rsidR="007B67D2" w:rsidRDefault="007B67D2"/>
    <w:p w:rsidR="00352D16" w:rsidRDefault="00352D16">
      <w:r>
        <w:t>The biggest key to a stress free crossing is to ensure everyone understands the importance of correct documentation and to have all the information available to the border crossing customs officers.</w:t>
      </w:r>
    </w:p>
    <w:p w:rsidR="00352D16" w:rsidRDefault="00352D16"/>
    <w:p w:rsidR="007B67D2" w:rsidRPr="000E5289" w:rsidRDefault="007B67D2">
      <w:pPr>
        <w:rPr>
          <w:b/>
        </w:rPr>
      </w:pPr>
      <w:r w:rsidRPr="000E5289">
        <w:rPr>
          <w:b/>
        </w:rPr>
        <w:t xml:space="preserve">Passports </w:t>
      </w:r>
    </w:p>
    <w:p w:rsidR="007B67D2" w:rsidRDefault="007B67D2">
      <w:r>
        <w:t>Ensuring everyone understands that each person travelling needs a passport and that getting a passport can take time so the earlier applications are completed the better. If travel is taking place in less than 20 days, the individuals will need to go to a Passport office in person and may have to pay extra to get their passport in time.</w:t>
      </w:r>
    </w:p>
    <w:p w:rsidR="007B67D2" w:rsidRDefault="007B67D2"/>
    <w:p w:rsidR="007B67D2" w:rsidRPr="000E5289" w:rsidRDefault="007B67D2">
      <w:pPr>
        <w:rPr>
          <w:b/>
        </w:rPr>
      </w:pPr>
      <w:r w:rsidRPr="000E5289">
        <w:rPr>
          <w:b/>
        </w:rPr>
        <w:t>Minors</w:t>
      </w:r>
    </w:p>
    <w:p w:rsidR="007B67D2" w:rsidRDefault="007B67D2">
      <w:r>
        <w:t>Note that at 16 years of age minors apply for an adult passport, up until 16 the process for a child is different. While at 16 they start the application for an adult passport for the purposes of the rest of the procedures it is safe to treat anyone 19 and under as a minor.</w:t>
      </w:r>
    </w:p>
    <w:p w:rsidR="007B67D2" w:rsidRDefault="007B67D2"/>
    <w:p w:rsidR="007B67D2" w:rsidRPr="000E5289" w:rsidRDefault="00352D16">
      <w:pPr>
        <w:rPr>
          <w:b/>
        </w:rPr>
      </w:pPr>
      <w:r w:rsidRPr="000E5289">
        <w:rPr>
          <w:b/>
        </w:rPr>
        <w:t>Consent Letters</w:t>
      </w:r>
    </w:p>
    <w:p w:rsidR="00352D16" w:rsidRDefault="00352D16">
      <w:r>
        <w:t>In any situation when a minor is crossing the border without both parents the customs officers could ask questions as they are monitoring for child abduction. In anticipation of this parents should sign off on a consent form to indicate their knowledge and consent for their child to cross the border without them.</w:t>
      </w:r>
    </w:p>
    <w:p w:rsidR="00352D16" w:rsidRDefault="00352D16">
      <w:r>
        <w:t>There are two situations which would require different letters. If a minor is crossing with only one parent/guardian or if the minor is crossing with a responsible adult who is not a parent/guardian.</w:t>
      </w:r>
    </w:p>
    <w:p w:rsidR="00352D16" w:rsidRDefault="00352D16">
      <w:r>
        <w:t>If there is a situation that may complicate or arouse suspicion in regards to these letters, such as custody arrangements, a parent is deceased, or other situations, having supporting paperwork available is a good idea to help ease crossing.</w:t>
      </w:r>
    </w:p>
    <w:p w:rsidR="00352D16" w:rsidRDefault="00352D16"/>
    <w:p w:rsidR="00352D16" w:rsidRPr="000E5289" w:rsidRDefault="00352D16">
      <w:pPr>
        <w:rPr>
          <w:b/>
        </w:rPr>
      </w:pPr>
      <w:r w:rsidRPr="000E5289">
        <w:rPr>
          <w:b/>
        </w:rPr>
        <w:t>Team Travel</w:t>
      </w:r>
    </w:p>
    <w:p w:rsidR="00352D16" w:rsidRDefault="00352D16">
      <w:r>
        <w:t>If the whole team is traveling under the responsibility of the club and in turn one adult is taking responsibility there are further forms that can help prepare for the crossing.</w:t>
      </w:r>
    </w:p>
    <w:p w:rsidR="00352D16" w:rsidRDefault="00352D16">
      <w:r>
        <w:t>Each family should complete a parent consent form to give the adult permission to cross with their child, the team than should have one letter for each individual.</w:t>
      </w:r>
    </w:p>
    <w:p w:rsidR="00352D16" w:rsidRDefault="00352D16">
      <w:r>
        <w:t xml:space="preserve">Additionally a letter on club letterhead signed by the President acknowledging the team travel under the responsibility of the main adult should be completed.  A team list with details for the border should also be available </w:t>
      </w:r>
      <w:r w:rsidR="00A262E6">
        <w:t>– include all traveling adults as well to have one complete list of the travellers.</w:t>
      </w:r>
    </w:p>
    <w:p w:rsidR="00A262E6" w:rsidRDefault="00A262E6"/>
    <w:p w:rsidR="00A262E6" w:rsidRDefault="00A262E6">
      <w:r>
        <w:lastRenderedPageBreak/>
        <w:t xml:space="preserve">Be aware that even with all the appropriate documentation, the border officers can still deny access to any individual. They have complete discretion in the decision as to who crosses the border. Having documentation can assist in demonstrating to </w:t>
      </w:r>
      <w:r w:rsidR="00E54783">
        <w:t xml:space="preserve">them the club’s level of preparation which help them support the team’s crossing. </w:t>
      </w:r>
    </w:p>
    <w:p w:rsidR="00E54783" w:rsidRDefault="00E54783"/>
    <w:p w:rsidR="0021729F" w:rsidRPr="000E5289" w:rsidRDefault="0021729F">
      <w:pPr>
        <w:rPr>
          <w:u w:val="single"/>
        </w:rPr>
      </w:pPr>
      <w:r w:rsidRPr="000E5289">
        <w:rPr>
          <w:u w:val="single"/>
        </w:rPr>
        <w:t>Resources Available in the COAST Resource Library to Assist</w:t>
      </w:r>
    </w:p>
    <w:p w:rsidR="0021729F" w:rsidRDefault="0021729F">
      <w:r>
        <w:t>Consent Letter Templates – both one parent accompanying and neither parent accompanying</w:t>
      </w:r>
    </w:p>
    <w:p w:rsidR="0021729F" w:rsidRDefault="0021729F">
      <w:r>
        <w:t>Club Letter Template for Team Travel under Coach Responsibility</w:t>
      </w:r>
    </w:p>
    <w:p w:rsidR="0021729F" w:rsidRDefault="000E5289">
      <w:r>
        <w:t>Team Travel List Template for Team Travel under Coach Responsibility</w:t>
      </w:r>
    </w:p>
    <w:p w:rsidR="000E5289" w:rsidRDefault="000E5289"/>
    <w:p w:rsidR="000E5289" w:rsidRDefault="000E5289">
      <w:r>
        <w:t>If you have any questions or need further resources please touch base with COAST Manager.</w:t>
      </w:r>
      <w:bookmarkStart w:id="0" w:name="_GoBack"/>
      <w:bookmarkEnd w:id="0"/>
    </w:p>
    <w:sectPr w:rsidR="000E528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7D2"/>
    <w:rsid w:val="000E5289"/>
    <w:rsid w:val="0021729F"/>
    <w:rsid w:val="00352D16"/>
    <w:rsid w:val="007B67D2"/>
    <w:rsid w:val="009906CF"/>
    <w:rsid w:val="00A262E6"/>
    <w:rsid w:val="00E547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45BD6C-B6F0-42B5-8618-8BE31721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2</cp:revision>
  <dcterms:created xsi:type="dcterms:W3CDTF">2016-09-28T16:02:00Z</dcterms:created>
  <dcterms:modified xsi:type="dcterms:W3CDTF">2016-09-28T17:12:00Z</dcterms:modified>
</cp:coreProperties>
</file>